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7F" w:rsidRDefault="00D9447F">
      <w:pPr>
        <w:autoSpaceDE w:val="0"/>
        <w:rPr>
          <w:rFonts w:ascii="Arial" w:hAnsi="Arial" w:cs="Arial"/>
          <w:b/>
          <w:bCs/>
          <w:sz w:val="32"/>
          <w:szCs w:val="32"/>
        </w:rPr>
      </w:pPr>
    </w:p>
    <w:p w:rsidR="003A21F3" w:rsidRDefault="003A21F3" w:rsidP="003A21F3">
      <w:pPr>
        <w:autoSpaceDE w:val="0"/>
        <w:rPr>
          <w:rFonts w:ascii="Arial" w:hAnsi="Arial" w:cs="Arial"/>
          <w:i/>
          <w:iCs/>
        </w:rPr>
      </w:pPr>
    </w:p>
    <w:p w:rsidR="00D9447F" w:rsidRDefault="003A21F3" w:rsidP="004F3AC9">
      <w:pPr>
        <w:autoSpaceDE w:val="0"/>
        <w:spacing w:after="240" w:line="300" w:lineRule="atLeast"/>
        <w:jc w:val="both"/>
        <w:rPr>
          <w:rFonts w:ascii="Arial" w:hAnsi="Arial" w:cs="Arial"/>
          <w:b/>
          <w:iCs/>
          <w:sz w:val="28"/>
          <w:szCs w:val="28"/>
        </w:rPr>
      </w:pPr>
      <w:r w:rsidRPr="003A21F3">
        <w:rPr>
          <w:rFonts w:ascii="Arial" w:hAnsi="Arial" w:cs="Arial"/>
          <w:b/>
          <w:iCs/>
          <w:sz w:val="28"/>
          <w:szCs w:val="28"/>
        </w:rPr>
        <w:t>Chromasens erschließt 3D Bildverarbeitungsanwendungen mit großem Sichtfeld</w:t>
      </w:r>
    </w:p>
    <w:p w:rsidR="003A21F3" w:rsidRPr="003A21F3" w:rsidRDefault="003A21F3" w:rsidP="004F3AC9">
      <w:pPr>
        <w:autoSpaceDE w:val="0"/>
        <w:spacing w:after="240" w:line="300" w:lineRule="atLeast"/>
        <w:jc w:val="both"/>
        <w:rPr>
          <w:rFonts w:ascii="Arial" w:hAnsi="Arial" w:cs="Arial"/>
          <w:bCs/>
          <w:highlight w:val="yellow"/>
        </w:rPr>
      </w:pPr>
      <w:r w:rsidRPr="003A21F3">
        <w:rPr>
          <w:rFonts w:ascii="Arial" w:hAnsi="Arial" w:cs="Arial"/>
          <w:bCs/>
        </w:rPr>
        <w:t>Neuestes 3DPIXA 3D Kameramodell besitzt Erfassungsbereich von 1400mm</w:t>
      </w:r>
    </w:p>
    <w:p w:rsidR="00BD76E7" w:rsidRPr="00BD76E7" w:rsidRDefault="0040195F" w:rsidP="00BD76E7">
      <w:pPr>
        <w:autoSpaceDE w:val="0"/>
        <w:spacing w:after="120" w:line="360" w:lineRule="atLeast"/>
        <w:jc w:val="both"/>
        <w:rPr>
          <w:rFonts w:ascii="Arial" w:hAnsi="Arial" w:cs="Arial"/>
          <w:bCs/>
        </w:rPr>
      </w:pPr>
      <w:r w:rsidRPr="00BD76E7">
        <w:rPr>
          <w:rFonts w:ascii="Arial" w:hAnsi="Arial" w:cs="Arial"/>
          <w:bCs/>
          <w:i/>
        </w:rPr>
        <w:t xml:space="preserve">Konstanz, </w:t>
      </w:r>
      <w:r w:rsidR="003E3B67">
        <w:rPr>
          <w:rFonts w:ascii="Arial" w:hAnsi="Arial" w:cs="Arial"/>
          <w:bCs/>
          <w:i/>
        </w:rPr>
        <w:t>2</w:t>
      </w:r>
      <w:r w:rsidR="00E85304">
        <w:rPr>
          <w:rFonts w:ascii="Arial" w:hAnsi="Arial" w:cs="Arial"/>
          <w:bCs/>
          <w:i/>
        </w:rPr>
        <w:t>4</w:t>
      </w:r>
      <w:r w:rsidR="003A21F3" w:rsidRPr="00BD76E7">
        <w:rPr>
          <w:rFonts w:ascii="Arial" w:hAnsi="Arial" w:cs="Arial"/>
          <w:bCs/>
          <w:i/>
        </w:rPr>
        <w:t>. Oktober</w:t>
      </w:r>
      <w:r w:rsidRPr="00BD76E7">
        <w:rPr>
          <w:rFonts w:ascii="Arial" w:hAnsi="Arial" w:cs="Arial"/>
          <w:bCs/>
          <w:i/>
        </w:rPr>
        <w:t xml:space="preserve"> 201</w:t>
      </w:r>
      <w:r w:rsidR="003A21F3" w:rsidRPr="00BD76E7">
        <w:rPr>
          <w:rFonts w:ascii="Arial" w:hAnsi="Arial" w:cs="Arial"/>
          <w:bCs/>
          <w:i/>
        </w:rPr>
        <w:t>7.</w:t>
      </w:r>
      <w:r w:rsidRPr="00BD76E7">
        <w:rPr>
          <w:rFonts w:ascii="Arial" w:hAnsi="Arial" w:cs="Arial"/>
          <w:bCs/>
        </w:rPr>
        <w:t xml:space="preserve"> </w:t>
      </w:r>
      <w:r w:rsidR="00BD76E7" w:rsidRPr="00BD76E7">
        <w:rPr>
          <w:rFonts w:ascii="Arial" w:hAnsi="Arial" w:cs="Arial"/>
          <w:bCs/>
        </w:rPr>
        <w:t xml:space="preserve">Chromasens erweitert seine erfolgreiche 3DPIXA Produktfamilie an leistungsstarken 3D-Stereozeilenkameras mit einem neuen Modell, das mit einem größeren Erfassungsbereich komplette Aufnahmen von großen Objekten mit komplexen und unregelmäßig geformten Strukturen ermöglicht. </w:t>
      </w:r>
    </w:p>
    <w:p w:rsidR="00BD76E7" w:rsidRPr="00BD76E7" w:rsidRDefault="00BD76E7" w:rsidP="00BD76E7">
      <w:pPr>
        <w:autoSpaceDE w:val="0"/>
        <w:spacing w:after="120" w:line="360" w:lineRule="atLeast"/>
        <w:jc w:val="both"/>
        <w:rPr>
          <w:rFonts w:ascii="Arial" w:hAnsi="Arial" w:cs="Arial"/>
          <w:bCs/>
        </w:rPr>
      </w:pPr>
      <w:r w:rsidRPr="00BD76E7">
        <w:rPr>
          <w:rFonts w:ascii="Arial" w:hAnsi="Arial" w:cs="Arial"/>
          <w:bCs/>
        </w:rPr>
        <w:t xml:space="preserve">Das neue Kameramodell </w:t>
      </w:r>
      <w:hyperlink r:id="rId8" w:tgtFrame="_blank" w:history="1">
        <w:r w:rsidRPr="00BD76E7">
          <w:rPr>
            <w:rStyle w:val="Hyperlink"/>
            <w:rFonts w:ascii="Arial" w:hAnsi="Arial" w:cs="Arial"/>
            <w:bCs/>
          </w:rPr>
          <w:t>3DPIXA dual 200 µm HR</w:t>
        </w:r>
      </w:hyperlink>
      <w:r w:rsidRPr="00BD76E7">
        <w:rPr>
          <w:rFonts w:ascii="Arial" w:hAnsi="Arial" w:cs="Arial"/>
          <w:bCs/>
        </w:rPr>
        <w:t xml:space="preserve"> wurde konzipiert für 3D Inspektionen, die hohe Geschwindigkeit und einen Erfassungsbereich von bis zu 1400 mm erfordern. Die werksseitig kalibrierten Stereokameras liefern gleichzeitig 2D Farbbilder und eine Höhenkarte sowie eine 3D-Punktewolke. So können Defekte insbesondere in natürlichen Materialien wie etwa Holz oder Keramikfliesen präzise identifiziert werden. Besonders effektiv ist die Kamera bei der Qualitätsprüfung von Lebensmitteln. Mit der großen Erfassungsbreite und der schnellen Bildaufnahme kann die 3DPIXA dual 200µm HR die Effizienz bei der Produktvalidierung erhöhen und so entscheidend zur Reduzierung der Betriebskosten beitragen.</w:t>
      </w:r>
    </w:p>
    <w:p w:rsidR="00BD76E7" w:rsidRPr="00BD76E7" w:rsidRDefault="00BD76E7" w:rsidP="00BD76E7">
      <w:pPr>
        <w:autoSpaceDE w:val="0"/>
        <w:spacing w:after="120" w:line="360" w:lineRule="atLeast"/>
        <w:jc w:val="both"/>
        <w:rPr>
          <w:rFonts w:ascii="Arial" w:hAnsi="Arial" w:cs="Arial"/>
          <w:bCs/>
        </w:rPr>
      </w:pPr>
      <w:r w:rsidRPr="00BD76E7">
        <w:rPr>
          <w:rFonts w:ascii="Arial" w:hAnsi="Arial" w:cs="Arial"/>
          <w:bCs/>
        </w:rPr>
        <w:t xml:space="preserve">"Wir sehen typische Einsatzbereiche für dieses Kameramodell insbesondere in der Lebensmittelverarbeitung, der Landwirtschaft und in der Inspektion von natürlichen Objekten sowie ähnlichen Anwendungen, bei denen ein  großes Sichtfeld und sehr hohe Geschwindigkeiten gefragt sind, jedoch eine Standardauflösung von 200 µm/Pixel ausreicht," sagt Klaus Riemer, Produktmanager bei Chromasens. "Die Kamera kann sehr einfach in Bildverarbeitungssysteme integriert werden, um Defekte, wie etwa Verformungen, Farb- und Oberflächenvariationen, Größendifferenzen oder andere fehlerhafte Eigenschaften auf Basis der 2D Farbbilder und 3D Höhendaten zu erkennen.“ </w:t>
      </w:r>
    </w:p>
    <w:p w:rsidR="00BD76E7" w:rsidRPr="00BD76E7" w:rsidRDefault="00BD76E7" w:rsidP="00BD76E7">
      <w:pPr>
        <w:autoSpaceDE w:val="0"/>
        <w:spacing w:after="120" w:line="360" w:lineRule="atLeast"/>
        <w:jc w:val="both"/>
        <w:rPr>
          <w:rFonts w:ascii="Arial" w:hAnsi="Arial" w:cs="Arial"/>
          <w:bCs/>
        </w:rPr>
      </w:pPr>
      <w:r w:rsidRPr="00BD76E7">
        <w:rPr>
          <w:rFonts w:ascii="Arial" w:hAnsi="Arial" w:cs="Arial"/>
          <w:bCs/>
        </w:rPr>
        <w:t xml:space="preserve">Wie Riemer betont kommt aus der Lebensmittelindustrie eine stark wachsende Nachfrage nach Bildverarbeitungslösungen. „Chromasens hat hier bereits erfolgreich </w:t>
      </w:r>
      <w:r w:rsidRPr="00BD76E7">
        <w:rPr>
          <w:rFonts w:ascii="Arial" w:hAnsi="Arial" w:cs="Arial"/>
          <w:bCs/>
        </w:rPr>
        <w:lastRenderedPageBreak/>
        <w:t xml:space="preserve">Systeme installiert, welche etwa die Eigenschaften von Nüssen und Samenkörnern analysieren sowie bei der Qualitätsprüfung von Keksen, Backwaren und Fertigpizza eingesetzt werden. Damit helfen wir, Ausschuss und somit Materialkosten zu reduzieren und die Personalkosten für eine weitaus weniger präzise Sichtprüfung zu senken, was zu einem sehr schnellen Return on Investment führt.“  </w:t>
      </w:r>
    </w:p>
    <w:p w:rsidR="00BD76E7" w:rsidRPr="00BD76E7" w:rsidRDefault="00BD76E7" w:rsidP="00BD76E7">
      <w:pPr>
        <w:autoSpaceDE w:val="0"/>
        <w:spacing w:after="120" w:line="360" w:lineRule="atLeast"/>
        <w:jc w:val="both"/>
        <w:rPr>
          <w:rFonts w:ascii="Arial" w:hAnsi="Arial" w:cs="Arial"/>
          <w:bCs/>
        </w:rPr>
      </w:pPr>
      <w:r w:rsidRPr="00BD76E7">
        <w:rPr>
          <w:rFonts w:ascii="Arial" w:hAnsi="Arial" w:cs="Arial"/>
          <w:bCs/>
        </w:rPr>
        <w:t xml:space="preserve">Mit seinem </w:t>
      </w:r>
      <w:proofErr w:type="spellStart"/>
      <w:r w:rsidRPr="00BD76E7">
        <w:rPr>
          <w:rFonts w:ascii="Arial" w:hAnsi="Arial" w:cs="Arial"/>
          <w:bCs/>
        </w:rPr>
        <w:t>Tri</w:t>
      </w:r>
      <w:proofErr w:type="spellEnd"/>
      <w:r w:rsidRPr="00BD76E7">
        <w:rPr>
          <w:rFonts w:ascii="Arial" w:hAnsi="Arial" w:cs="Arial"/>
          <w:bCs/>
        </w:rPr>
        <w:t xml:space="preserve">-linearen CCD Liniensensor (RGB) und der flexiblen </w:t>
      </w:r>
      <w:proofErr w:type="spellStart"/>
      <w:r w:rsidRPr="00BD76E7">
        <w:rPr>
          <w:rFonts w:ascii="Arial" w:hAnsi="Arial" w:cs="Arial"/>
          <w:bCs/>
        </w:rPr>
        <w:t>CameraLink</w:t>
      </w:r>
      <w:proofErr w:type="spellEnd"/>
      <w:r w:rsidRPr="00BD76E7">
        <w:rPr>
          <w:rFonts w:ascii="Arial" w:hAnsi="Arial" w:cs="Arial"/>
          <w:bCs/>
        </w:rPr>
        <w:t>-Schnittstelle eröffnet die 3DPIXA dual 200µm HR Kamera neue Anwendungsmöglichkeiten der 3D Messtechnik. Die einfache Handhabung wird ergänzt durch die Unterstützung der Softwarebibliotheken von HALCON (</w:t>
      </w:r>
      <w:proofErr w:type="spellStart"/>
      <w:r w:rsidRPr="00BD76E7">
        <w:rPr>
          <w:rFonts w:ascii="Arial" w:hAnsi="Arial" w:cs="Arial"/>
          <w:bCs/>
        </w:rPr>
        <w:t>MVTec</w:t>
      </w:r>
      <w:proofErr w:type="spellEnd"/>
      <w:r w:rsidRPr="00BD76E7">
        <w:rPr>
          <w:rFonts w:ascii="Arial" w:hAnsi="Arial" w:cs="Arial"/>
          <w:bCs/>
        </w:rPr>
        <w:t>), MIL (</w:t>
      </w:r>
      <w:proofErr w:type="spellStart"/>
      <w:r w:rsidRPr="00BD76E7">
        <w:rPr>
          <w:rFonts w:ascii="Arial" w:hAnsi="Arial" w:cs="Arial"/>
          <w:bCs/>
        </w:rPr>
        <w:t>Matrox</w:t>
      </w:r>
      <w:proofErr w:type="spellEnd"/>
      <w:r w:rsidRPr="00BD76E7">
        <w:rPr>
          <w:rFonts w:ascii="Arial" w:hAnsi="Arial" w:cs="Arial"/>
          <w:bCs/>
        </w:rPr>
        <w:t xml:space="preserve">), LabVIEW (National Instruments), und </w:t>
      </w:r>
      <w:proofErr w:type="spellStart"/>
      <w:r w:rsidRPr="00BD76E7">
        <w:rPr>
          <w:rFonts w:ascii="Arial" w:hAnsi="Arial" w:cs="Arial"/>
          <w:bCs/>
        </w:rPr>
        <w:t>Coake</w:t>
      </w:r>
      <w:proofErr w:type="spellEnd"/>
      <w:r w:rsidRPr="00BD76E7">
        <w:rPr>
          <w:rFonts w:ascii="Arial" w:hAnsi="Arial" w:cs="Arial"/>
          <w:bCs/>
        </w:rPr>
        <w:t xml:space="preserve"> (SAC), sowie der Chromasens-eigenen 3D-API. Diese Auswahl ermöglicht es Programmieren, 3D Bildverarbeitungsapplikationen schnell und effizient zu programmieren. </w:t>
      </w:r>
    </w:p>
    <w:p w:rsidR="00BD76E7" w:rsidRPr="00BD76E7" w:rsidRDefault="00BD76E7" w:rsidP="00BD76E7">
      <w:pPr>
        <w:autoSpaceDE w:val="0"/>
        <w:spacing w:after="120" w:line="360" w:lineRule="atLeast"/>
        <w:jc w:val="both"/>
        <w:rPr>
          <w:rFonts w:ascii="Arial" w:hAnsi="Arial" w:cs="Arial"/>
          <w:bCs/>
        </w:rPr>
      </w:pPr>
      <w:r w:rsidRPr="00BD76E7">
        <w:rPr>
          <w:rFonts w:ascii="Arial" w:hAnsi="Arial" w:cs="Arial"/>
          <w:bCs/>
        </w:rPr>
        <w:t>Das stabile und kompakte Gehäuse der Kamera mit den Abmessungen 220,3 x 463 x 98,5 mm gewährleistet den Einsatz bei Anwendungen in rauem industriellem Umfeld, bei denen darüber hinaus wenig Platz zur Verfügung steht.</w:t>
      </w:r>
    </w:p>
    <w:p w:rsidR="00100C53" w:rsidRDefault="00BD76E7" w:rsidP="00BD76E7">
      <w:pPr>
        <w:autoSpaceDE w:val="0"/>
        <w:spacing w:after="120" w:line="360" w:lineRule="atLeast"/>
        <w:jc w:val="both"/>
        <w:rPr>
          <w:rFonts w:ascii="Arial" w:hAnsi="Arial" w:cs="Arial"/>
        </w:rPr>
      </w:pPr>
      <w:r w:rsidRPr="00BD76E7">
        <w:rPr>
          <w:rFonts w:ascii="Arial" w:hAnsi="Arial" w:cs="Arial"/>
          <w:bCs/>
        </w:rPr>
        <w:t xml:space="preserve">Weitere Informationen auf </w:t>
      </w:r>
      <w:hyperlink r:id="rId9" w:history="1">
        <w:r w:rsidR="00100C53" w:rsidRPr="005156B2">
          <w:rPr>
            <w:rStyle w:val="Hyperlink"/>
            <w:rFonts w:ascii="Arial" w:hAnsi="Arial" w:cs="Arial"/>
            <w:bCs/>
          </w:rPr>
          <w:t>www.chromasens.de</w:t>
        </w:r>
      </w:hyperlink>
      <w:r w:rsidRPr="00BD76E7">
        <w:rPr>
          <w:rFonts w:ascii="Arial" w:hAnsi="Arial" w:cs="Arial"/>
          <w:bCs/>
        </w:rPr>
        <w:t>.</w:t>
      </w:r>
    </w:p>
    <w:p w:rsidR="00D9189C" w:rsidRDefault="00D9189C" w:rsidP="00BD76E7">
      <w:pPr>
        <w:autoSpaceDE w:val="0"/>
        <w:spacing w:after="120" w:line="360" w:lineRule="atLeast"/>
        <w:jc w:val="both"/>
        <w:rPr>
          <w:rFonts w:ascii="Arial" w:hAnsi="Arial" w:cs="Arial"/>
        </w:rPr>
      </w:pPr>
    </w:p>
    <w:p w:rsidR="00427591" w:rsidRPr="00427591" w:rsidRDefault="00427591" w:rsidP="00BD76E7">
      <w:pPr>
        <w:autoSpaceDE w:val="0"/>
        <w:spacing w:after="120" w:line="360" w:lineRule="atLeast"/>
        <w:jc w:val="both"/>
        <w:rPr>
          <w:rFonts w:ascii="Arial" w:hAnsi="Arial" w:cs="Arial"/>
          <w:i/>
        </w:rPr>
      </w:pPr>
      <w:r w:rsidRPr="004E3B62">
        <w:rPr>
          <w:rFonts w:ascii="Arial" w:hAnsi="Arial" w:cs="Arial"/>
          <w:i/>
          <w:u w:val="single"/>
        </w:rPr>
        <w:t>Bild 1:</w:t>
      </w:r>
      <w:r w:rsidRPr="00427591">
        <w:rPr>
          <w:rFonts w:ascii="Arial" w:hAnsi="Arial" w:cs="Arial"/>
          <w:i/>
        </w:rPr>
        <w:t xml:space="preserve"> Neue Chromasens 3DPIXA dual 200 µm HR</w:t>
      </w:r>
      <w:r>
        <w:rPr>
          <w:rFonts w:ascii="Arial" w:hAnsi="Arial" w:cs="Arial"/>
          <w:i/>
        </w:rPr>
        <w:t xml:space="preserve">; </w:t>
      </w:r>
      <w:r w:rsidRPr="00427591">
        <w:rPr>
          <w:rFonts w:ascii="Arial" w:hAnsi="Arial" w:cs="Arial"/>
          <w:i/>
        </w:rPr>
        <w:t>Bildquelle: Chromasens GmbH</w:t>
      </w:r>
    </w:p>
    <w:p w:rsidR="00427591" w:rsidRPr="00427591" w:rsidRDefault="00427591" w:rsidP="00BD76E7">
      <w:pPr>
        <w:autoSpaceDE w:val="0"/>
        <w:spacing w:after="120" w:line="360" w:lineRule="atLeast"/>
        <w:jc w:val="both"/>
        <w:rPr>
          <w:rFonts w:ascii="Arial" w:hAnsi="Arial" w:cs="Arial"/>
          <w:i/>
        </w:rPr>
      </w:pPr>
      <w:r w:rsidRPr="004E3B62">
        <w:rPr>
          <w:rFonts w:ascii="Arial" w:hAnsi="Arial" w:cs="Arial"/>
          <w:i/>
          <w:u w:val="single"/>
        </w:rPr>
        <w:t>Bild 2:</w:t>
      </w:r>
      <w:r w:rsidRPr="00427591">
        <w:rPr>
          <w:rFonts w:ascii="Arial" w:hAnsi="Arial" w:cs="Arial"/>
          <w:i/>
        </w:rPr>
        <w:t xml:space="preserve"> 3D Lebensmittelinspektion bei Brötchen zur Ermittlung von Volumen</w:t>
      </w:r>
      <w:r>
        <w:rPr>
          <w:rFonts w:ascii="Arial" w:hAnsi="Arial" w:cs="Arial"/>
          <w:i/>
        </w:rPr>
        <w:t>, G</w:t>
      </w:r>
      <w:r w:rsidR="00B819E3">
        <w:rPr>
          <w:rFonts w:ascii="Arial" w:hAnsi="Arial" w:cs="Arial"/>
          <w:i/>
        </w:rPr>
        <w:t xml:space="preserve">röße, Fehlstellen </w:t>
      </w:r>
      <w:r w:rsidRPr="00427591">
        <w:rPr>
          <w:rFonts w:ascii="Arial" w:hAnsi="Arial" w:cs="Arial"/>
          <w:i/>
        </w:rPr>
        <w:t xml:space="preserve">und </w:t>
      </w:r>
      <w:proofErr w:type="spellStart"/>
      <w:r w:rsidRPr="00427591">
        <w:rPr>
          <w:rFonts w:ascii="Arial" w:hAnsi="Arial" w:cs="Arial"/>
          <w:i/>
        </w:rPr>
        <w:t>Röstgrad</w:t>
      </w:r>
      <w:proofErr w:type="spellEnd"/>
      <w:r>
        <w:rPr>
          <w:rFonts w:ascii="Arial" w:hAnsi="Arial" w:cs="Arial"/>
          <w:i/>
        </w:rPr>
        <w:t>;</w:t>
      </w:r>
      <w:r w:rsidRPr="00427591">
        <w:rPr>
          <w:rFonts w:ascii="Arial" w:hAnsi="Arial" w:cs="Arial"/>
          <w:i/>
        </w:rPr>
        <w:t xml:space="preserve"> Bildquelle Chromasens GmbH</w:t>
      </w:r>
    </w:p>
    <w:p w:rsidR="00427591" w:rsidRDefault="00427591" w:rsidP="00BD76E7">
      <w:pPr>
        <w:autoSpaceDE w:val="0"/>
        <w:spacing w:after="120" w:line="360" w:lineRule="atLeast"/>
        <w:jc w:val="both"/>
        <w:rPr>
          <w:rFonts w:ascii="Arial" w:hAnsi="Arial" w:cs="Arial"/>
        </w:rPr>
      </w:pPr>
    </w:p>
    <w:p w:rsidR="00AA59AD" w:rsidRPr="00AA59AD" w:rsidRDefault="00AA59AD" w:rsidP="00AA59AD">
      <w:pPr>
        <w:pBdr>
          <w:bottom w:val="single" w:sz="12" w:space="1" w:color="auto"/>
        </w:pBdr>
        <w:suppressAutoHyphens w:val="0"/>
        <w:rPr>
          <w:rFonts w:ascii="Cambria" w:eastAsia="Cambria" w:hAnsi="Cambria"/>
          <w:color w:val="1F497D"/>
          <w:lang w:eastAsia="en-US"/>
        </w:rPr>
      </w:pPr>
    </w:p>
    <w:p w:rsidR="00AA59AD" w:rsidRPr="00AA59AD" w:rsidRDefault="00AA59AD" w:rsidP="00AA59AD">
      <w:pPr>
        <w:suppressAutoHyphens w:val="0"/>
        <w:rPr>
          <w:rFonts w:ascii="Cambria" w:eastAsia="Cambria" w:hAnsi="Cambria"/>
          <w:color w:val="1F497D"/>
          <w:lang w:eastAsia="en-US"/>
        </w:rPr>
      </w:pPr>
    </w:p>
    <w:p w:rsidR="00330F1E" w:rsidRPr="00100C53" w:rsidRDefault="00330F1E" w:rsidP="00BD76E7">
      <w:pPr>
        <w:jc w:val="both"/>
        <w:rPr>
          <w:rFonts w:ascii="Arial" w:hAnsi="Arial" w:cs="Arial"/>
          <w:sz w:val="20"/>
        </w:rPr>
      </w:pPr>
      <w:r w:rsidRPr="00100C53">
        <w:rPr>
          <w:rFonts w:ascii="Arial" w:hAnsi="Arial" w:cs="Arial"/>
          <w:b/>
          <w:bCs/>
          <w:sz w:val="20"/>
        </w:rPr>
        <w:t>Über Chromasens GmbH:</w:t>
      </w:r>
    </w:p>
    <w:p w:rsidR="00AA59AD" w:rsidRPr="00D94F58" w:rsidRDefault="00330F1E" w:rsidP="00BD76E7">
      <w:pPr>
        <w:jc w:val="both"/>
        <w:rPr>
          <w:rFonts w:ascii="Arial" w:hAnsi="Arial" w:cs="Arial"/>
          <w:sz w:val="20"/>
          <w:szCs w:val="20"/>
        </w:rPr>
      </w:pPr>
      <w:r w:rsidRPr="00D94F58">
        <w:rPr>
          <w:rFonts w:ascii="Arial" w:hAnsi="Arial" w:cs="Arial"/>
          <w:sz w:val="20"/>
          <w:szCs w:val="20"/>
        </w:rPr>
        <w:t xml:space="preserve">Im Jahre 2004 </w:t>
      </w:r>
      <w:r w:rsidR="00100C53" w:rsidRPr="00D94F58">
        <w:rPr>
          <w:rFonts w:ascii="Arial" w:hAnsi="Arial" w:cs="Arial"/>
          <w:sz w:val="20"/>
          <w:szCs w:val="20"/>
        </w:rPr>
        <w:t xml:space="preserve">gegründet </w:t>
      </w:r>
      <w:r w:rsidRPr="00D94F58">
        <w:rPr>
          <w:rFonts w:ascii="Arial" w:hAnsi="Arial" w:cs="Arial"/>
          <w:sz w:val="20"/>
          <w:szCs w:val="20"/>
        </w:rPr>
        <w:t>konzipiert, entwickelt und produziert die Chromasens GmbH innovative Bilderfassungs- und</w:t>
      </w:r>
      <w:r w:rsidR="00100C53" w:rsidRPr="00D94F58">
        <w:rPr>
          <w:rFonts w:ascii="Arial" w:hAnsi="Arial" w:cs="Arial"/>
          <w:sz w:val="20"/>
          <w:szCs w:val="20"/>
        </w:rPr>
        <w:t xml:space="preserve"> </w:t>
      </w:r>
      <w:r w:rsidR="00F42247">
        <w:rPr>
          <w:rFonts w:ascii="Arial" w:hAnsi="Arial" w:cs="Arial"/>
          <w:sz w:val="20"/>
          <w:szCs w:val="20"/>
        </w:rPr>
        <w:t>Bild</w:t>
      </w:r>
      <w:r w:rsidR="00100C53" w:rsidRPr="00D94F58">
        <w:rPr>
          <w:rFonts w:ascii="Arial" w:hAnsi="Arial" w:cs="Arial"/>
          <w:sz w:val="20"/>
          <w:szCs w:val="20"/>
        </w:rPr>
        <w:t>v</w:t>
      </w:r>
      <w:r w:rsidRPr="00D94F58">
        <w:rPr>
          <w:rFonts w:ascii="Arial" w:hAnsi="Arial" w:cs="Arial"/>
          <w:sz w:val="20"/>
          <w:szCs w:val="20"/>
        </w:rPr>
        <w:t xml:space="preserve">erarbeitungssysteme für höchste Ansprüche. </w:t>
      </w:r>
      <w:r w:rsidR="00100C53" w:rsidRPr="00D94F58">
        <w:rPr>
          <w:rFonts w:ascii="Arial" w:hAnsi="Arial" w:cs="Arial"/>
          <w:sz w:val="20"/>
          <w:szCs w:val="20"/>
        </w:rPr>
        <w:t xml:space="preserve">Die Expertise von </w:t>
      </w:r>
      <w:r w:rsidRPr="00D94F58">
        <w:rPr>
          <w:rFonts w:ascii="Arial" w:hAnsi="Arial" w:cs="Arial"/>
          <w:sz w:val="20"/>
          <w:szCs w:val="20"/>
        </w:rPr>
        <w:t xml:space="preserve">Chromasens liegt sowohl in der Komponenten- wie auch der Systementwicklung. Die optischen, elektronischen und mechanischen Elemente von Hochleistungskamera- und Hochleistungsbeleuchtungssystemen werden optimal auf die kundenspezifischen Aufgabenstellungen hin angepasst. Das in Konstanz ansässige, ISO 9001 zertifizierte Unternehmen beschäftigt derzeit rund </w:t>
      </w:r>
      <w:r w:rsidR="00100C53" w:rsidRPr="00D94F58">
        <w:rPr>
          <w:rFonts w:ascii="Arial" w:hAnsi="Arial" w:cs="Arial"/>
          <w:sz w:val="20"/>
          <w:szCs w:val="20"/>
        </w:rPr>
        <w:t>6</w:t>
      </w:r>
      <w:r w:rsidRPr="00D94F58">
        <w:rPr>
          <w:rFonts w:ascii="Arial" w:hAnsi="Arial" w:cs="Arial"/>
          <w:sz w:val="20"/>
          <w:szCs w:val="20"/>
        </w:rPr>
        <w:t xml:space="preserve">0 Mitarbeiter. Nicht nur Forschung und Entwicklung, auch die Produktfertigung erfolgt in Deutschland. Chromasens bietet seinen Direkt- und Projektkunden, die </w:t>
      </w:r>
      <w:proofErr w:type="gramStart"/>
      <w:r w:rsidRPr="00D94F58">
        <w:rPr>
          <w:rFonts w:ascii="Arial" w:hAnsi="Arial" w:cs="Arial"/>
          <w:sz w:val="20"/>
          <w:szCs w:val="20"/>
        </w:rPr>
        <w:t>maßgeschneiderte individuelle</w:t>
      </w:r>
      <w:proofErr w:type="gramEnd"/>
      <w:r w:rsidRPr="00D94F58">
        <w:rPr>
          <w:rFonts w:ascii="Arial" w:hAnsi="Arial" w:cs="Arial"/>
          <w:sz w:val="20"/>
          <w:szCs w:val="20"/>
        </w:rPr>
        <w:t xml:space="preserve"> Bilderfassungslösungen benötigen, über alle </w:t>
      </w:r>
      <w:r w:rsidRPr="00D94F58">
        <w:rPr>
          <w:rFonts w:ascii="Arial" w:hAnsi="Arial" w:cs="Arial"/>
          <w:sz w:val="20"/>
          <w:szCs w:val="20"/>
        </w:rPr>
        <w:lastRenderedPageBreak/>
        <w:t xml:space="preserve">Phasen eines Projektzyklus hinweg eine professionelle Beratung und Betreuung. </w:t>
      </w:r>
      <w:r w:rsidR="00B819E3">
        <w:rPr>
          <w:rFonts w:ascii="Arial" w:hAnsi="Arial" w:cs="Arial"/>
          <w:sz w:val="20"/>
          <w:szCs w:val="20"/>
        </w:rPr>
        <w:t>Die Standardprodukte von Chromasens sind Farbzeilenkameras, 3D Stereokameras, Multispektralkamera</w:t>
      </w:r>
      <w:r w:rsidR="00F42247">
        <w:rPr>
          <w:rFonts w:ascii="Arial" w:hAnsi="Arial" w:cs="Arial"/>
          <w:sz w:val="20"/>
          <w:szCs w:val="20"/>
        </w:rPr>
        <w:t>s</w:t>
      </w:r>
      <w:r w:rsidR="00B819E3">
        <w:rPr>
          <w:rFonts w:ascii="Arial" w:hAnsi="Arial" w:cs="Arial"/>
          <w:sz w:val="20"/>
          <w:szCs w:val="20"/>
        </w:rPr>
        <w:t xml:space="preserve">, Zeilenbeleuchtungen und Softwarepakete. </w:t>
      </w:r>
      <w:r w:rsidRPr="00D94F58">
        <w:rPr>
          <w:rFonts w:ascii="Arial" w:hAnsi="Arial" w:cs="Arial"/>
          <w:sz w:val="20"/>
          <w:szCs w:val="20"/>
        </w:rPr>
        <w:t xml:space="preserve">Der Vertrieb </w:t>
      </w:r>
      <w:r w:rsidR="00B819E3">
        <w:rPr>
          <w:rFonts w:ascii="Arial" w:hAnsi="Arial" w:cs="Arial"/>
          <w:sz w:val="20"/>
          <w:szCs w:val="20"/>
        </w:rPr>
        <w:t xml:space="preserve">dieser </w:t>
      </w:r>
      <w:r w:rsidRPr="00D94F58">
        <w:rPr>
          <w:rFonts w:ascii="Arial" w:hAnsi="Arial" w:cs="Arial"/>
          <w:sz w:val="20"/>
          <w:szCs w:val="20"/>
        </w:rPr>
        <w:t xml:space="preserve"> Bildverarbeitungskomponenten geschieht weltweit über zertifizierte Value-</w:t>
      </w:r>
      <w:proofErr w:type="spellStart"/>
      <w:r w:rsidRPr="00D94F58">
        <w:rPr>
          <w:rFonts w:ascii="Arial" w:hAnsi="Arial" w:cs="Arial"/>
          <w:sz w:val="20"/>
          <w:szCs w:val="20"/>
        </w:rPr>
        <w:t>Added</w:t>
      </w:r>
      <w:proofErr w:type="spellEnd"/>
      <w:r w:rsidRPr="00D94F58">
        <w:rPr>
          <w:rFonts w:ascii="Arial" w:hAnsi="Arial" w:cs="Arial"/>
          <w:sz w:val="20"/>
          <w:szCs w:val="20"/>
        </w:rPr>
        <w:t>-Distributoren</w:t>
      </w:r>
      <w:r w:rsidR="00BD76E7" w:rsidRPr="00D94F58">
        <w:rPr>
          <w:rFonts w:ascii="Arial" w:hAnsi="Arial" w:cs="Arial"/>
          <w:sz w:val="20"/>
          <w:szCs w:val="20"/>
        </w:rPr>
        <w:t xml:space="preserve">. </w:t>
      </w:r>
    </w:p>
    <w:p w:rsidR="00AA59AD" w:rsidRPr="00251263" w:rsidRDefault="00AA59AD" w:rsidP="00AA59AD">
      <w:pPr>
        <w:jc w:val="both"/>
        <w:rPr>
          <w:rFonts w:ascii="Arial" w:hAnsi="Arial" w:cs="Arial"/>
          <w:sz w:val="20"/>
          <w:szCs w:val="20"/>
        </w:rPr>
      </w:pPr>
    </w:p>
    <w:p w:rsidR="00AA59AD" w:rsidRPr="00D94F58" w:rsidRDefault="00AA59AD" w:rsidP="00BD76E7">
      <w:pPr>
        <w:jc w:val="both"/>
        <w:rPr>
          <w:rFonts w:ascii="Arial" w:hAnsi="Arial" w:cs="Arial"/>
          <w:sz w:val="20"/>
          <w:szCs w:val="20"/>
        </w:rPr>
      </w:pPr>
      <w:r w:rsidRPr="00D94F58">
        <w:rPr>
          <w:rFonts w:ascii="Arial" w:hAnsi="Arial" w:cs="Arial"/>
          <w:sz w:val="20"/>
          <w:szCs w:val="20"/>
        </w:rPr>
        <w:t>Seit Mai 2017 ist Chromasens Teil von Lakesight Technologies, einer Unternehmensgruppe</w:t>
      </w:r>
      <w:r w:rsidR="009E2226" w:rsidRPr="00D94F58">
        <w:rPr>
          <w:rFonts w:ascii="Arial" w:hAnsi="Arial" w:cs="Arial"/>
          <w:sz w:val="20"/>
          <w:szCs w:val="20"/>
        </w:rPr>
        <w:t>,</w:t>
      </w:r>
      <w:r w:rsidRPr="00D94F58">
        <w:rPr>
          <w:rFonts w:ascii="Arial" w:hAnsi="Arial" w:cs="Arial"/>
          <w:sz w:val="20"/>
          <w:szCs w:val="20"/>
        </w:rPr>
        <w:t xml:space="preserve"> </w:t>
      </w:r>
      <w:r w:rsidR="009E2226" w:rsidRPr="00D94F58">
        <w:rPr>
          <w:rFonts w:ascii="Arial" w:hAnsi="Arial" w:cs="Arial"/>
          <w:sz w:val="20"/>
          <w:szCs w:val="20"/>
        </w:rPr>
        <w:t>die</w:t>
      </w:r>
      <w:r w:rsidRPr="00D94F58">
        <w:rPr>
          <w:rFonts w:ascii="Arial" w:hAnsi="Arial" w:cs="Arial"/>
          <w:sz w:val="20"/>
          <w:szCs w:val="20"/>
        </w:rPr>
        <w:t xml:space="preserve"> neben Chromasens die Bildverarbeitungsspezialisten Tattile und Mikrotron beinhaltet. Lakesight Technologies ist Teil von </w:t>
      </w:r>
      <w:proofErr w:type="spellStart"/>
      <w:r w:rsidRPr="00D94F58">
        <w:rPr>
          <w:rFonts w:ascii="Arial" w:hAnsi="Arial" w:cs="Arial"/>
          <w:sz w:val="20"/>
          <w:szCs w:val="20"/>
        </w:rPr>
        <w:t>Ambienta</w:t>
      </w:r>
      <w:proofErr w:type="spellEnd"/>
      <w:r w:rsidRPr="00D94F58">
        <w:rPr>
          <w:rFonts w:ascii="Arial" w:hAnsi="Arial" w:cs="Arial"/>
          <w:sz w:val="20"/>
          <w:szCs w:val="20"/>
        </w:rPr>
        <w:t xml:space="preserve">, einer </w:t>
      </w:r>
      <w:r w:rsidR="009E2226" w:rsidRPr="00D94F58">
        <w:rPr>
          <w:rFonts w:ascii="Arial" w:hAnsi="Arial" w:cs="Arial"/>
          <w:sz w:val="20"/>
          <w:szCs w:val="20"/>
        </w:rPr>
        <w:t>führenden</w:t>
      </w:r>
      <w:r w:rsidRPr="00D94F58">
        <w:rPr>
          <w:rFonts w:ascii="Arial" w:hAnsi="Arial" w:cs="Arial"/>
          <w:sz w:val="20"/>
          <w:szCs w:val="20"/>
        </w:rPr>
        <w:t xml:space="preserve"> europäischen Kapitalbeteiligungsgesellschaft mit Sitz in Mailand, Düsseldorf und London</w:t>
      </w:r>
      <w:r w:rsidR="00BB6334" w:rsidRPr="00D94F58">
        <w:rPr>
          <w:rFonts w:ascii="Arial" w:hAnsi="Arial" w:cs="Arial"/>
          <w:sz w:val="20"/>
          <w:szCs w:val="20"/>
        </w:rPr>
        <w:t xml:space="preserve"> und einer Spezialisierung auf Unternehmen mit Umwelt- und ressourcenschonenden Technologien. </w:t>
      </w:r>
    </w:p>
    <w:p w:rsidR="00AA59AD" w:rsidRPr="00D94F58" w:rsidRDefault="00AA59AD" w:rsidP="00BD76E7">
      <w:pPr>
        <w:jc w:val="both"/>
        <w:rPr>
          <w:rFonts w:ascii="Arial" w:hAnsi="Arial" w:cs="Arial"/>
          <w:sz w:val="20"/>
          <w:szCs w:val="20"/>
        </w:rPr>
      </w:pPr>
    </w:p>
    <w:p w:rsidR="00330F1E" w:rsidRPr="00D94F58" w:rsidRDefault="00330F1E" w:rsidP="00251263">
      <w:pPr>
        <w:jc w:val="both"/>
        <w:rPr>
          <w:rFonts w:ascii="Arial" w:hAnsi="Arial" w:cs="Arial"/>
          <w:sz w:val="20"/>
          <w:szCs w:val="20"/>
        </w:rPr>
      </w:pPr>
      <w:r w:rsidRPr="00D94F58">
        <w:rPr>
          <w:rFonts w:ascii="Arial" w:hAnsi="Arial" w:cs="Arial"/>
          <w:sz w:val="20"/>
          <w:szCs w:val="20"/>
        </w:rPr>
        <w:t>Weitere Informationen finden Sie au</w:t>
      </w:r>
      <w:r w:rsidR="00BD76E7" w:rsidRPr="00D94F58">
        <w:rPr>
          <w:rFonts w:ascii="Arial" w:hAnsi="Arial" w:cs="Arial"/>
          <w:sz w:val="20"/>
          <w:szCs w:val="20"/>
        </w:rPr>
        <w:t xml:space="preserve">f der Chromasens Webseite unter </w:t>
      </w:r>
      <w:hyperlink r:id="rId10" w:history="1">
        <w:r w:rsidRPr="00D94F58">
          <w:rPr>
            <w:rStyle w:val="Hyperlink"/>
            <w:rFonts w:ascii="Arial" w:hAnsi="Arial" w:cs="Arial"/>
            <w:sz w:val="20"/>
            <w:szCs w:val="20"/>
          </w:rPr>
          <w:t>http://www.chromasens.de</w:t>
        </w:r>
      </w:hyperlink>
    </w:p>
    <w:p w:rsidR="00100C53" w:rsidRPr="00D94F58" w:rsidRDefault="00100C53" w:rsidP="00251263">
      <w:pPr>
        <w:jc w:val="both"/>
        <w:rPr>
          <w:rFonts w:ascii="Arial" w:hAnsi="Arial" w:cs="Arial"/>
          <w:sz w:val="20"/>
          <w:szCs w:val="20"/>
        </w:rPr>
      </w:pPr>
    </w:p>
    <w:p w:rsidR="00100C53" w:rsidRPr="00D94F58" w:rsidRDefault="00100C53" w:rsidP="00251263">
      <w:pPr>
        <w:jc w:val="both"/>
        <w:rPr>
          <w:rFonts w:ascii="Arial" w:hAnsi="Arial" w:cs="Arial"/>
          <w:sz w:val="20"/>
          <w:szCs w:val="20"/>
        </w:rPr>
      </w:pPr>
    </w:p>
    <w:p w:rsidR="00330F1E" w:rsidRPr="00D94F58" w:rsidRDefault="00BD76E7" w:rsidP="00251263">
      <w:pPr>
        <w:jc w:val="both"/>
        <w:rPr>
          <w:rFonts w:ascii="Arial" w:hAnsi="Arial" w:cs="Arial"/>
          <w:sz w:val="20"/>
          <w:szCs w:val="20"/>
        </w:rPr>
      </w:pPr>
      <w:r w:rsidRPr="00D94F58">
        <w:rPr>
          <w:rFonts w:ascii="Arial" w:hAnsi="Arial" w:cs="Arial"/>
          <w:sz w:val="20"/>
          <w:szCs w:val="20"/>
        </w:rPr>
        <w:t xml:space="preserve"> </w:t>
      </w:r>
    </w:p>
    <w:p w:rsidR="003E3B67" w:rsidRDefault="00330F1E" w:rsidP="00251263">
      <w:pPr>
        <w:autoSpaceDE w:val="0"/>
        <w:jc w:val="both"/>
        <w:rPr>
          <w:rFonts w:ascii="Arial" w:hAnsi="Arial" w:cs="Arial"/>
          <w:b/>
          <w:bCs/>
          <w:sz w:val="20"/>
          <w:szCs w:val="20"/>
        </w:rPr>
      </w:pPr>
      <w:r w:rsidRPr="003E3B67">
        <w:rPr>
          <w:rFonts w:ascii="Arial" w:hAnsi="Arial" w:cs="Arial"/>
          <w:b/>
          <w:bCs/>
          <w:sz w:val="20"/>
          <w:szCs w:val="20"/>
        </w:rPr>
        <w:t>Presse-Kontakt:</w:t>
      </w:r>
    </w:p>
    <w:p w:rsidR="00330F1E" w:rsidRPr="00D94F58" w:rsidRDefault="00330F1E" w:rsidP="00251263">
      <w:pPr>
        <w:autoSpaceDE w:val="0"/>
        <w:jc w:val="both"/>
        <w:rPr>
          <w:rFonts w:ascii="Arial" w:hAnsi="Arial" w:cs="Arial"/>
          <w:color w:val="000000"/>
          <w:sz w:val="20"/>
          <w:szCs w:val="20"/>
          <w:lang w:val="it-IT"/>
        </w:rPr>
      </w:pPr>
      <w:r w:rsidRPr="00D94F58">
        <w:rPr>
          <w:rFonts w:ascii="Arial" w:hAnsi="Arial" w:cs="Arial"/>
          <w:sz w:val="20"/>
          <w:szCs w:val="20"/>
        </w:rPr>
        <w:br/>
      </w:r>
      <w:r w:rsidRPr="00D94F58">
        <w:rPr>
          <w:rFonts w:ascii="Arial" w:hAnsi="Arial" w:cs="Arial"/>
          <w:color w:val="000000"/>
          <w:sz w:val="20"/>
          <w:szCs w:val="20"/>
        </w:rPr>
        <w:t>Chromasens GmbH, Martin Hund, Max-</w:t>
      </w:r>
      <w:proofErr w:type="spellStart"/>
      <w:r w:rsidRPr="00D94F58">
        <w:rPr>
          <w:rFonts w:ascii="Arial" w:hAnsi="Arial" w:cs="Arial"/>
          <w:color w:val="000000"/>
          <w:sz w:val="20"/>
          <w:szCs w:val="20"/>
        </w:rPr>
        <w:t>Stromeyer</w:t>
      </w:r>
      <w:proofErr w:type="spellEnd"/>
      <w:r w:rsidRPr="00D94F58">
        <w:rPr>
          <w:rFonts w:ascii="Arial" w:hAnsi="Arial" w:cs="Arial"/>
          <w:color w:val="000000"/>
          <w:sz w:val="20"/>
          <w:szCs w:val="20"/>
        </w:rPr>
        <w:t>-Straße 116, 78467 Konstanz</w:t>
      </w:r>
    </w:p>
    <w:p w:rsidR="00330F1E" w:rsidRPr="00D94F58" w:rsidRDefault="00330F1E" w:rsidP="00251263">
      <w:pPr>
        <w:autoSpaceDE w:val="0"/>
        <w:jc w:val="both"/>
        <w:rPr>
          <w:rFonts w:ascii="Arial" w:hAnsi="Arial" w:cs="Arial"/>
          <w:sz w:val="20"/>
          <w:szCs w:val="20"/>
          <w:lang w:val="it-IT"/>
        </w:rPr>
      </w:pPr>
      <w:r w:rsidRPr="00D94F58">
        <w:rPr>
          <w:rFonts w:ascii="Arial" w:hAnsi="Arial" w:cs="Arial"/>
          <w:color w:val="000000"/>
          <w:sz w:val="20"/>
          <w:szCs w:val="20"/>
          <w:lang w:val="it-IT"/>
        </w:rPr>
        <w:t>Tel.: +49 (0) 7531 876-0, E-Mai</w:t>
      </w:r>
      <w:r w:rsidR="00A92984">
        <w:rPr>
          <w:rFonts w:ascii="Arial" w:hAnsi="Arial" w:cs="Arial"/>
          <w:color w:val="000000"/>
          <w:sz w:val="20"/>
          <w:szCs w:val="20"/>
          <w:lang w:val="it-IT"/>
        </w:rPr>
        <w:t>l</w:t>
      </w:r>
      <w:r w:rsidRPr="00D94F58">
        <w:rPr>
          <w:rFonts w:ascii="Arial" w:hAnsi="Arial" w:cs="Arial"/>
          <w:color w:val="000000"/>
          <w:sz w:val="20"/>
          <w:szCs w:val="20"/>
          <w:lang w:val="it-IT"/>
        </w:rPr>
        <w:t xml:space="preserve">: </w:t>
      </w:r>
      <w:hyperlink r:id="rId11" w:history="1">
        <w:r w:rsidRPr="00D94F58">
          <w:rPr>
            <w:rStyle w:val="Hyperlink"/>
            <w:rFonts w:ascii="Arial" w:hAnsi="Arial" w:cs="Arial"/>
            <w:sz w:val="20"/>
            <w:szCs w:val="20"/>
            <w:lang w:val="it-IT"/>
          </w:rPr>
          <w:t>info@chromasens.de</w:t>
        </w:r>
      </w:hyperlink>
      <w:r w:rsidRPr="00D94F58">
        <w:rPr>
          <w:rFonts w:ascii="Arial" w:hAnsi="Arial" w:cs="Arial"/>
          <w:color w:val="000000"/>
          <w:sz w:val="20"/>
          <w:szCs w:val="20"/>
          <w:lang w:val="it-IT"/>
        </w:rPr>
        <w:t xml:space="preserve"> </w:t>
      </w:r>
    </w:p>
    <w:p w:rsidR="00330F1E" w:rsidRPr="00D94F58" w:rsidRDefault="00330F1E" w:rsidP="00251263">
      <w:pPr>
        <w:autoSpaceDE w:val="0"/>
        <w:jc w:val="both"/>
        <w:rPr>
          <w:rFonts w:ascii="Arial" w:hAnsi="Arial" w:cs="Arial"/>
          <w:sz w:val="20"/>
          <w:szCs w:val="20"/>
          <w:lang w:val="it-IT"/>
        </w:rPr>
      </w:pPr>
    </w:p>
    <w:p w:rsidR="00330F1E" w:rsidRPr="00D94F58" w:rsidRDefault="00330F1E" w:rsidP="00251263">
      <w:pPr>
        <w:autoSpaceDE w:val="0"/>
        <w:jc w:val="both"/>
        <w:rPr>
          <w:rFonts w:ascii="Arial" w:hAnsi="Arial" w:cs="Arial"/>
          <w:b/>
          <w:bCs/>
          <w:sz w:val="20"/>
          <w:szCs w:val="20"/>
          <w:u w:val="single"/>
          <w:lang w:val="it-IT"/>
        </w:rPr>
      </w:pPr>
      <w:r w:rsidRPr="00D94F58">
        <w:rPr>
          <w:rFonts w:ascii="Arial" w:hAnsi="Arial" w:cs="Arial"/>
          <w:sz w:val="20"/>
          <w:szCs w:val="20"/>
          <w:lang w:val="en-US"/>
        </w:rPr>
        <w:t>PR-</w:t>
      </w:r>
      <w:proofErr w:type="spellStart"/>
      <w:r w:rsidRPr="00D94F58">
        <w:rPr>
          <w:rFonts w:ascii="Arial" w:hAnsi="Arial" w:cs="Arial"/>
          <w:sz w:val="20"/>
          <w:szCs w:val="20"/>
          <w:lang w:val="en-US"/>
        </w:rPr>
        <w:t>Agentur</w:t>
      </w:r>
      <w:proofErr w:type="spellEnd"/>
      <w:r w:rsidRPr="00D94F58">
        <w:rPr>
          <w:rFonts w:ascii="Arial" w:hAnsi="Arial" w:cs="Arial"/>
          <w:sz w:val="20"/>
          <w:szCs w:val="20"/>
          <w:lang w:val="en-US"/>
        </w:rPr>
        <w:t xml:space="preserve">: </w:t>
      </w:r>
      <w:r w:rsidR="00BD76E7" w:rsidRPr="00D94F58">
        <w:rPr>
          <w:rFonts w:ascii="Arial" w:hAnsi="Arial" w:cs="Arial"/>
          <w:sz w:val="20"/>
          <w:szCs w:val="20"/>
          <w:lang w:val="en-US"/>
        </w:rPr>
        <w:t>Vision Communications</w:t>
      </w:r>
      <w:r w:rsidRPr="00D94F58">
        <w:rPr>
          <w:rFonts w:ascii="Arial" w:hAnsi="Arial" w:cs="Arial"/>
          <w:sz w:val="20"/>
          <w:szCs w:val="20"/>
          <w:lang w:val="en-US"/>
        </w:rPr>
        <w:t xml:space="preserve">, </w:t>
      </w:r>
      <w:r w:rsidR="00BD76E7" w:rsidRPr="00D94F58">
        <w:rPr>
          <w:rFonts w:ascii="Arial" w:hAnsi="Arial" w:cs="Arial"/>
          <w:sz w:val="20"/>
          <w:szCs w:val="20"/>
          <w:lang w:val="en-US"/>
        </w:rPr>
        <w:t>Andreas Breyer</w:t>
      </w:r>
      <w:r w:rsidRPr="00D94F58">
        <w:rPr>
          <w:rFonts w:ascii="Arial" w:hAnsi="Arial" w:cs="Arial"/>
          <w:sz w:val="20"/>
          <w:szCs w:val="20"/>
          <w:lang w:val="en-US"/>
        </w:rPr>
        <w:t xml:space="preserve">, </w:t>
      </w:r>
      <w:proofErr w:type="gramStart"/>
      <w:r w:rsidR="00251263">
        <w:rPr>
          <w:rFonts w:ascii="Arial" w:hAnsi="Arial" w:cs="Arial"/>
          <w:sz w:val="20"/>
          <w:szCs w:val="20"/>
          <w:lang w:val="it-IT"/>
        </w:rPr>
        <w:t>Tel</w:t>
      </w:r>
      <w:proofErr w:type="gramEnd"/>
      <w:r w:rsidR="00251263">
        <w:rPr>
          <w:rFonts w:ascii="Arial" w:hAnsi="Arial" w:cs="Arial"/>
          <w:sz w:val="20"/>
          <w:szCs w:val="20"/>
          <w:lang w:val="it-IT"/>
        </w:rPr>
        <w:t>.</w:t>
      </w:r>
      <w:r w:rsidRPr="00D94F58">
        <w:rPr>
          <w:rFonts w:ascii="Arial" w:hAnsi="Arial" w:cs="Arial"/>
          <w:sz w:val="20"/>
          <w:szCs w:val="20"/>
          <w:lang w:val="it-IT"/>
        </w:rPr>
        <w:t xml:space="preserve">: </w:t>
      </w:r>
      <w:r w:rsidR="00BD76E7" w:rsidRPr="00D94F58">
        <w:rPr>
          <w:rFonts w:ascii="Arial" w:hAnsi="Arial" w:cs="Arial"/>
          <w:sz w:val="20"/>
          <w:szCs w:val="20"/>
          <w:lang w:val="it-IT"/>
        </w:rPr>
        <w:t>0151-12428585</w:t>
      </w:r>
      <w:r w:rsidRPr="00D94F58">
        <w:rPr>
          <w:rFonts w:ascii="Arial" w:hAnsi="Arial" w:cs="Arial"/>
          <w:sz w:val="20"/>
          <w:szCs w:val="20"/>
          <w:lang w:val="it-IT"/>
        </w:rPr>
        <w:t xml:space="preserve">, E-Mail: </w:t>
      </w:r>
      <w:r w:rsidR="00F42247" w:rsidRPr="00F42247">
        <w:rPr>
          <w:rFonts w:ascii="Arial" w:hAnsi="Arial" w:cs="Arial"/>
          <w:sz w:val="20"/>
          <w:szCs w:val="20"/>
          <w:lang w:val="it-IT"/>
        </w:rPr>
        <w:t>breyer@vision-communications.eu</w:t>
      </w:r>
    </w:p>
    <w:p w:rsidR="00D94F58" w:rsidRDefault="00D94F58" w:rsidP="00251263">
      <w:pPr>
        <w:autoSpaceDE w:val="0"/>
        <w:jc w:val="both"/>
        <w:rPr>
          <w:rFonts w:ascii="Arial" w:hAnsi="Arial" w:cs="Arial"/>
          <w:sz w:val="20"/>
          <w:szCs w:val="20"/>
          <w:lang w:val="en-US"/>
        </w:rPr>
      </w:pPr>
      <w:bookmarkStart w:id="0" w:name="_1325497537"/>
      <w:bookmarkStart w:id="1" w:name="_1349162346"/>
      <w:bookmarkStart w:id="2" w:name="_1380187854"/>
      <w:bookmarkStart w:id="3" w:name="_1380188686"/>
      <w:bookmarkEnd w:id="0"/>
      <w:bookmarkEnd w:id="1"/>
      <w:bookmarkEnd w:id="2"/>
      <w:bookmarkEnd w:id="3"/>
    </w:p>
    <w:p w:rsidR="00F42247" w:rsidRDefault="00F42247" w:rsidP="00251263">
      <w:pPr>
        <w:autoSpaceDE w:val="0"/>
        <w:jc w:val="both"/>
        <w:rPr>
          <w:rFonts w:ascii="Arial" w:hAnsi="Arial" w:cs="Arial"/>
          <w:sz w:val="20"/>
          <w:szCs w:val="20"/>
          <w:lang w:val="en-US"/>
        </w:rPr>
      </w:pPr>
    </w:p>
    <w:p w:rsidR="00F42247" w:rsidRPr="00D94F58" w:rsidRDefault="00F42247" w:rsidP="00251263">
      <w:pPr>
        <w:autoSpaceDE w:val="0"/>
        <w:jc w:val="both"/>
        <w:rPr>
          <w:rFonts w:ascii="Arial" w:hAnsi="Arial" w:cs="Arial"/>
          <w:sz w:val="20"/>
          <w:szCs w:val="20"/>
          <w:lang w:val="en-US"/>
        </w:rPr>
      </w:pPr>
      <w:bookmarkStart w:id="4" w:name="_GoBack"/>
      <w:bookmarkEnd w:id="4"/>
    </w:p>
    <w:p w:rsidR="00D94F58" w:rsidRPr="00D94F58" w:rsidRDefault="00D94F58" w:rsidP="00251263">
      <w:pPr>
        <w:autoSpaceDE w:val="0"/>
        <w:jc w:val="both"/>
        <w:rPr>
          <w:rFonts w:ascii="Arial" w:hAnsi="Arial" w:cs="Arial"/>
          <w:b/>
          <w:sz w:val="20"/>
          <w:szCs w:val="20"/>
        </w:rPr>
      </w:pPr>
      <w:r w:rsidRPr="00D94F58">
        <w:rPr>
          <w:rFonts w:ascii="Arial" w:hAnsi="Arial" w:cs="Arial"/>
          <w:b/>
          <w:sz w:val="20"/>
          <w:szCs w:val="20"/>
        </w:rPr>
        <w:t>Um Zusendung eines Belegexemplars nach Veröffentlichung wird gebeten.</w:t>
      </w:r>
    </w:p>
    <w:sectPr w:rsidR="00D94F58" w:rsidRPr="00D94F58" w:rsidSect="004F3AC9">
      <w:headerReference w:type="default" r:id="rId12"/>
      <w:pgSz w:w="11906" w:h="16838"/>
      <w:pgMar w:top="1417" w:right="1417" w:bottom="1134" w:left="1417" w:header="709"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A0" w:rsidRDefault="00F238A0">
      <w:r>
        <w:separator/>
      </w:r>
    </w:p>
  </w:endnote>
  <w:endnote w:type="continuationSeparator" w:id="0">
    <w:p w:rsidR="00F238A0" w:rsidRDefault="00F2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Bold">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A0" w:rsidRDefault="00F238A0">
      <w:r>
        <w:separator/>
      </w:r>
    </w:p>
  </w:footnote>
  <w:footnote w:type="continuationSeparator" w:id="0">
    <w:p w:rsidR="00F238A0" w:rsidRDefault="00F2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F3" w:rsidRDefault="003A21F3">
    <w:pPr>
      <w:pStyle w:val="Kopfzeile"/>
      <w:jc w:val="right"/>
      <w:rPr>
        <w:rFonts w:ascii="Helvetica-Bold" w:hAnsi="Helvetica-Bold" w:cs="Helvetica-Bold"/>
        <w:b/>
        <w:bCs/>
        <w:sz w:val="32"/>
        <w:szCs w:val="32"/>
      </w:rPr>
    </w:pPr>
  </w:p>
  <w:p w:rsidR="003A21F3" w:rsidRDefault="00D9189C">
    <w:pPr>
      <w:pStyle w:val="Kopfzeile"/>
      <w:jc w:val="right"/>
    </w:pPr>
    <w:r>
      <w:rPr>
        <w:noProof/>
        <w:lang w:eastAsia="de-DE"/>
      </w:rPr>
      <w:drawing>
        <wp:inline distT="0" distB="0" distL="0" distR="0" wp14:anchorId="634DDB87" wp14:editId="3CEBAD53">
          <wp:extent cx="2523490" cy="1170305"/>
          <wp:effectExtent l="0" t="0" r="0" b="0"/>
          <wp:docPr id="1" name="Grafik 1" descr="C:\Users\User\AppData\Local\Microsoft\Windows\Temporary Internet Files\Content.Word\chromasens_logo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chromasens_logo_RGB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1170305"/>
                  </a:xfrm>
                  <a:prstGeom prst="rect">
                    <a:avLst/>
                  </a:prstGeom>
                  <a:noFill/>
                  <a:ln>
                    <a:noFill/>
                  </a:ln>
                </pic:spPr>
              </pic:pic>
            </a:graphicData>
          </a:graphic>
        </wp:inline>
      </w:drawing>
    </w:r>
  </w:p>
  <w:p w:rsidR="003A21F3" w:rsidRDefault="003A21F3">
    <w:pPr>
      <w:pStyle w:val="Kopfzeile"/>
      <w:jc w:val="right"/>
    </w:pPr>
  </w:p>
  <w:p w:rsidR="003A21F3" w:rsidRPr="003A21F3" w:rsidRDefault="003A21F3" w:rsidP="003A21F3">
    <w:pPr>
      <w:autoSpaceDE w:val="0"/>
      <w:rPr>
        <w:rFonts w:ascii="Helvetica" w:hAnsi="Helvetica" w:cs="Helvetica"/>
      </w:rPr>
    </w:pPr>
    <w:r w:rsidRPr="004F3AC9">
      <w:rPr>
        <w:rFonts w:ascii="Arial" w:hAnsi="Arial" w:cs="Arial"/>
        <w:b/>
        <w:bCs/>
        <w:sz w:val="32"/>
        <w:szCs w:val="32"/>
      </w:rPr>
      <w:t>PRESSE INFORMATION</w:t>
    </w:r>
    <w:r>
      <w:rPr>
        <w:rFonts w:ascii="Arial" w:hAnsi="Arial" w:cs="Arial"/>
        <w:b/>
        <w:bCs/>
        <w:sz w:val="32"/>
        <w:szCs w:val="32"/>
      </w:rPr>
      <w:t xml:space="preserve"> </w:t>
    </w:r>
    <w:r w:rsidRPr="003A21F3">
      <w:rPr>
        <w:rFonts w:ascii="Helvetica-Bold" w:hAnsi="Helvetica-Bold" w:cs="Helvetica-Bold"/>
        <w:b/>
        <w:bCs/>
      </w:rPr>
      <w:t>– zur sofortigen Veröffentlichung</w:t>
    </w:r>
    <w:r w:rsidRPr="003A21F3">
      <w:rPr>
        <w:rFonts w:ascii="Helvetica-Bold" w:hAnsi="Helvetica-Bold" w:cs="Helvetica-Bold"/>
        <w:b/>
        <w:bCs/>
      </w:rPr>
      <w:tab/>
      <w:t xml:space="preserve">     </w:t>
    </w:r>
  </w:p>
  <w:p w:rsidR="003A21F3" w:rsidRDefault="003A21F3" w:rsidP="003A21F3">
    <w:pPr>
      <w:autoSpaceDE w:val="0"/>
      <w:rPr>
        <w:rFonts w:ascii="Helvetica" w:hAnsi="Helvetica" w:cs="Helvetica"/>
      </w:rPr>
    </w:pPr>
  </w:p>
  <w:p w:rsidR="003A21F3" w:rsidRDefault="003E3B67" w:rsidP="003A21F3">
    <w:pPr>
      <w:autoSpaceDE w:val="0"/>
    </w:pPr>
    <w:r>
      <w:rPr>
        <w:rFonts w:ascii="Arial" w:hAnsi="Arial" w:cs="Arial"/>
        <w:iCs/>
        <w:sz w:val="22"/>
        <w:szCs w:val="22"/>
      </w:rPr>
      <w:t>2</w:t>
    </w:r>
    <w:r w:rsidR="00E85304">
      <w:rPr>
        <w:rFonts w:ascii="Arial" w:hAnsi="Arial" w:cs="Arial"/>
        <w:iCs/>
        <w:sz w:val="22"/>
        <w:szCs w:val="22"/>
      </w:rPr>
      <w:t>4</w:t>
    </w:r>
    <w:r>
      <w:rPr>
        <w:rFonts w:ascii="Arial" w:hAnsi="Arial" w:cs="Arial"/>
        <w:iCs/>
        <w:sz w:val="22"/>
        <w:szCs w:val="22"/>
      </w:rPr>
      <w:t>.</w:t>
    </w:r>
    <w:r w:rsidR="003A21F3" w:rsidRPr="003A21F3">
      <w:rPr>
        <w:rFonts w:ascii="Arial" w:hAnsi="Arial" w:cs="Arial"/>
        <w:iCs/>
        <w:sz w:val="22"/>
        <w:szCs w:val="22"/>
      </w:rPr>
      <w:t xml:space="preserve"> Oktober 2017   |   </w:t>
    </w:r>
    <w:r w:rsidR="003A21F3" w:rsidRPr="003A21F3">
      <w:rPr>
        <w:rFonts w:ascii="Arial" w:hAnsi="Arial" w:cs="Arial"/>
        <w:iCs/>
        <w:sz w:val="22"/>
        <w:szCs w:val="22"/>
        <w:lang w:val="en-US"/>
      </w:rPr>
      <w:fldChar w:fldCharType="begin"/>
    </w:r>
    <w:r w:rsidR="003A21F3" w:rsidRPr="003A21F3">
      <w:rPr>
        <w:rFonts w:ascii="Arial" w:hAnsi="Arial" w:cs="Arial"/>
        <w:iCs/>
        <w:sz w:val="22"/>
        <w:szCs w:val="22"/>
      </w:rPr>
      <w:instrText xml:space="preserve"> PAGE   \* MERGEFORMAT </w:instrText>
    </w:r>
    <w:r w:rsidR="003A21F3" w:rsidRPr="003A21F3">
      <w:rPr>
        <w:rFonts w:ascii="Arial" w:hAnsi="Arial" w:cs="Arial"/>
        <w:iCs/>
        <w:sz w:val="22"/>
        <w:szCs w:val="22"/>
        <w:lang w:val="en-US"/>
      </w:rPr>
      <w:fldChar w:fldCharType="separate"/>
    </w:r>
    <w:r w:rsidR="00F42247">
      <w:rPr>
        <w:rFonts w:ascii="Arial" w:hAnsi="Arial" w:cs="Arial"/>
        <w:iCs/>
        <w:noProof/>
        <w:sz w:val="22"/>
        <w:szCs w:val="22"/>
      </w:rPr>
      <w:t>1</w:t>
    </w:r>
    <w:r w:rsidR="003A21F3" w:rsidRPr="003A21F3">
      <w:rPr>
        <w:rFonts w:ascii="Arial" w:hAnsi="Arial" w:cs="Arial"/>
        <w:iCs/>
        <w:sz w:val="22"/>
        <w:szCs w:val="22"/>
      </w:rPr>
      <w:fldChar w:fldCharType="end"/>
    </w:r>
    <w:r w:rsidR="003A21F3" w:rsidRPr="003A21F3">
      <w:rPr>
        <w:rFonts w:ascii="Arial" w:hAnsi="Arial" w:cs="Arial"/>
        <w:iCs/>
        <w:sz w:val="22"/>
        <w:szCs w:val="22"/>
      </w:rPr>
      <w:t>/1</w:t>
    </w:r>
  </w:p>
  <w:p w:rsidR="003A21F3" w:rsidRDefault="003A21F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E01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776380"/>
    <w:multiLevelType w:val="hybridMultilevel"/>
    <w:tmpl w:val="1D2ED576"/>
    <w:lvl w:ilvl="0" w:tplc="AE3253FA">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5F"/>
    <w:rsid w:val="0000389C"/>
    <w:rsid w:val="00014A5C"/>
    <w:rsid w:val="000E37CD"/>
    <w:rsid w:val="00100C53"/>
    <w:rsid w:val="001372C4"/>
    <w:rsid w:val="001669DE"/>
    <w:rsid w:val="001C0139"/>
    <w:rsid w:val="00251263"/>
    <w:rsid w:val="00330F1E"/>
    <w:rsid w:val="00375388"/>
    <w:rsid w:val="003759A2"/>
    <w:rsid w:val="003A21F3"/>
    <w:rsid w:val="003C4BD5"/>
    <w:rsid w:val="003E3B67"/>
    <w:rsid w:val="0040195F"/>
    <w:rsid w:val="0040721E"/>
    <w:rsid w:val="004246D7"/>
    <w:rsid w:val="00427591"/>
    <w:rsid w:val="00461139"/>
    <w:rsid w:val="004E3B62"/>
    <w:rsid w:val="004F3AC9"/>
    <w:rsid w:val="005C01E2"/>
    <w:rsid w:val="006D318D"/>
    <w:rsid w:val="00781852"/>
    <w:rsid w:val="008A19B3"/>
    <w:rsid w:val="008B3CDD"/>
    <w:rsid w:val="008C4A05"/>
    <w:rsid w:val="008D4230"/>
    <w:rsid w:val="008F2087"/>
    <w:rsid w:val="009E2226"/>
    <w:rsid w:val="00A10F48"/>
    <w:rsid w:val="00A92984"/>
    <w:rsid w:val="00AA59AD"/>
    <w:rsid w:val="00AC626D"/>
    <w:rsid w:val="00B819E3"/>
    <w:rsid w:val="00BB01B8"/>
    <w:rsid w:val="00BB030E"/>
    <w:rsid w:val="00BB6334"/>
    <w:rsid w:val="00BD76E7"/>
    <w:rsid w:val="00C32ED8"/>
    <w:rsid w:val="00D0397C"/>
    <w:rsid w:val="00D9189C"/>
    <w:rsid w:val="00D9447F"/>
    <w:rsid w:val="00D94F58"/>
    <w:rsid w:val="00E10ED7"/>
    <w:rsid w:val="00E312BE"/>
    <w:rsid w:val="00E85304"/>
    <w:rsid w:val="00F238A0"/>
    <w:rsid w:val="00F42247"/>
    <w:rsid w:val="00FA7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berarbeitung1">
    <w:name w:val="Überarbeitung1"/>
    <w:pPr>
      <w:suppressAutoHyphens/>
    </w:pPr>
    <w:rPr>
      <w:rFonts w:eastAsia="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berarbeitung1">
    <w:name w:val="Überarbeitung1"/>
    <w:pPr>
      <w:suppressAutoHyphens/>
    </w:pPr>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hromasens.de/de/product/3d-zeilenkamera-3dpixa-dual-200um-h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hromasens.de" TargetMode="External"/><Relationship Id="rId5" Type="http://schemas.openxmlformats.org/officeDocument/2006/relationships/webSettings" Target="webSettings.xml"/><Relationship Id="rId10" Type="http://schemas.openxmlformats.org/officeDocument/2006/relationships/hyperlink" Target="http://www.chromasens.de/" TargetMode="External"/><Relationship Id="rId4" Type="http://schemas.openxmlformats.org/officeDocument/2006/relationships/settings" Target="settings.xml"/><Relationship Id="rId9" Type="http://schemas.openxmlformats.org/officeDocument/2006/relationships/hyperlink" Target="http://www.chromasen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Xxx</vt:lpstr>
    </vt:vector>
  </TitlesOfParts>
  <Company>Neitzel Communications</Company>
  <LinksUpToDate>false</LinksUpToDate>
  <CharactersWithSpaces>5510</CharactersWithSpaces>
  <SharedDoc>false</SharedDoc>
  <HLinks>
    <vt:vector size="18" baseType="variant">
      <vt:variant>
        <vt:i4>131084</vt:i4>
      </vt:variant>
      <vt:variant>
        <vt:i4>6</vt:i4>
      </vt:variant>
      <vt:variant>
        <vt:i4>0</vt:i4>
      </vt:variant>
      <vt:variant>
        <vt:i4>5</vt:i4>
      </vt:variant>
      <vt:variant>
        <vt:lpwstr>mailto:jneitzel@neitzel-services.de</vt:lpwstr>
      </vt:variant>
      <vt:variant>
        <vt:lpwstr/>
      </vt:variant>
      <vt:variant>
        <vt:i4>3735649</vt:i4>
      </vt:variant>
      <vt:variant>
        <vt:i4>3</vt:i4>
      </vt:variant>
      <vt:variant>
        <vt:i4>0</vt:i4>
      </vt:variant>
      <vt:variant>
        <vt:i4>5</vt:i4>
      </vt:variant>
      <vt:variant>
        <vt:lpwstr>mailto:info@chromasens.de</vt:lpwstr>
      </vt:variant>
      <vt:variant>
        <vt:lpwstr/>
      </vt:variant>
      <vt:variant>
        <vt:i4>65643</vt:i4>
      </vt:variant>
      <vt:variant>
        <vt:i4>0</vt:i4>
      </vt:variant>
      <vt:variant>
        <vt:i4>0</vt:i4>
      </vt:variant>
      <vt:variant>
        <vt:i4>5</vt:i4>
      </vt:variant>
      <vt:variant>
        <vt:lpwstr>http://www.chromasens.de/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Siegfried Dannehl</dc:creator>
  <cp:lastModifiedBy>User</cp:lastModifiedBy>
  <cp:revision>2</cp:revision>
  <cp:lastPrinted>2016-03-02T15:33:00Z</cp:lastPrinted>
  <dcterms:created xsi:type="dcterms:W3CDTF">2017-10-24T13:07:00Z</dcterms:created>
  <dcterms:modified xsi:type="dcterms:W3CDTF">2017-10-24T13:07:00Z</dcterms:modified>
</cp:coreProperties>
</file>